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2026-0453-23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Erweiterung G8/G9 am Schillergymnasium, BT Finkenstraße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Tischlerarbeiten für die Sanierung und Aufstockung eines Schulgebäudes, Einbaumöbel, Akustikpaneele, Deckensegel, Bekleidungen aus Dreischichtplatten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